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52A" w:rsidRDefault="0005337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Önkormányzata Képviselő-testületének </w:t>
      </w:r>
    </w:p>
    <w:p w:rsidR="001A3F53" w:rsidRDefault="0038252A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….</w:t>
      </w:r>
      <w:proofErr w:type="gramEnd"/>
      <w:r w:rsidR="00053377">
        <w:rPr>
          <w:b/>
          <w:bCs/>
        </w:rPr>
        <w:t>/</w:t>
      </w:r>
      <w:r w:rsidR="002B3B75">
        <w:rPr>
          <w:b/>
          <w:bCs/>
        </w:rPr>
        <w:t>202</w:t>
      </w:r>
      <w:r w:rsidR="00870AC2">
        <w:rPr>
          <w:b/>
          <w:bCs/>
        </w:rPr>
        <w:t>6</w:t>
      </w:r>
      <w:r w:rsidR="00053377">
        <w:rPr>
          <w:b/>
          <w:bCs/>
        </w:rPr>
        <w:t>. (</w:t>
      </w:r>
      <w:r w:rsidR="002B3B75">
        <w:rPr>
          <w:b/>
          <w:bCs/>
        </w:rPr>
        <w:t>II.1</w:t>
      </w:r>
      <w:r w:rsidR="00870AC2">
        <w:rPr>
          <w:b/>
          <w:bCs/>
        </w:rPr>
        <w:t>2</w:t>
      </w:r>
      <w:r w:rsidR="00053377">
        <w:rPr>
          <w:b/>
          <w:bCs/>
        </w:rPr>
        <w:t>.) önkormányzati rendelete</w:t>
      </w:r>
    </w:p>
    <w:p w:rsidR="001A3F53" w:rsidRDefault="0005337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471ACA">
        <w:rPr>
          <w:b/>
          <w:bCs/>
        </w:rPr>
        <w:t>6</w:t>
      </w:r>
      <w:r>
        <w:rPr>
          <w:b/>
          <w:bCs/>
        </w:rPr>
        <w:t>. évi költségvetéséről</w:t>
      </w:r>
    </w:p>
    <w:p w:rsidR="001A3F53" w:rsidRDefault="00053377">
      <w:pPr>
        <w:pStyle w:val="Szvegtrzs"/>
        <w:spacing w:after="0" w:line="240" w:lineRule="auto"/>
        <w:jc w:val="both"/>
      </w:pPr>
      <w:r>
        <w:t>[1] Magyarország helyi önkormányzatairól szóló 2011. évi CLXXXIX. törvény 111. § (2) bekezdés alapján a helyi önkormányzat gazdálkodásának alapja az éves költségvetése, melyből finanszírozza és ellátja a törvényben meghatározott kötelező és önként vállalt feladatait.</w:t>
      </w:r>
    </w:p>
    <w:p w:rsidR="001A3F53" w:rsidRDefault="00053377">
      <w:pPr>
        <w:pStyle w:val="Szvegtrzs"/>
        <w:spacing w:before="120" w:after="0" w:line="240" w:lineRule="auto"/>
        <w:jc w:val="both"/>
      </w:pPr>
      <w:r>
        <w:t>[2] Hévíz Város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költségvetés szerkezete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A3F53" w:rsidRDefault="00053377">
      <w:pPr>
        <w:pStyle w:val="Szvegtrzs"/>
        <w:spacing w:after="0" w:line="240" w:lineRule="auto"/>
        <w:jc w:val="both"/>
      </w:pPr>
      <w:r>
        <w:t>A rendelet hatálya a Hévíz Város Önkormányzat Képviselő-testületére (a továbbiakban: Képviselő-testület) és annak bizottságaira, a Polgármesterre, a Hévízi Polgármesteri Hivatalra és a költségvetési szervekre terjed ki.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költségvetés címrendje: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Hévízi Polgármesteri Hivatal (továbbiakban: polgármesteri hivatal);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 Város Önkormányzat Gazdasági, Műszaki Ellátó Szervezet;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Gróf I. Festetics György Művelődési Központ, Városi Könyvtár és Muzeális Gyűjtemény;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Teréz Anya Szociális Integrált Intézmény.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költségvetési szerveket a címrend szerint a rendelet mellékletét képező táblázatok a következőképpen jelölik: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Hévízi Polgármesteri Hivatal;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II. Hévíz Város Önkormányzat Gazdasági, Műszaki Ellátó Szervezet;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III. Gróf I. Festetics György Művelődési Központ, Városi Könyvtár és Muzeális Gyűjtemény;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IV. Teréz Anya Szociális Integrált Intézmény.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A3F53" w:rsidRDefault="00053377">
      <w:pPr>
        <w:pStyle w:val="Szvegtrzs"/>
        <w:spacing w:after="0" w:line="240" w:lineRule="auto"/>
        <w:jc w:val="both"/>
      </w:pPr>
      <w:r>
        <w:t>(1) Hévíz Város Önkormányzat és intézményei 202</w:t>
      </w:r>
      <w:r w:rsidR="00471ACA">
        <w:t>6</w:t>
      </w:r>
      <w:r>
        <w:t xml:space="preserve">. évi költségvetési bevétele: </w:t>
      </w:r>
      <w:r w:rsidR="00471ACA">
        <w:t>3 830 094</w:t>
      </w:r>
      <w:r>
        <w:t xml:space="preserve"> 000 forint, ebből: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bevételek </w:t>
      </w:r>
      <w:r w:rsidR="00471ACA">
        <w:t>3 686 259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bevételek </w:t>
      </w:r>
      <w:r w:rsidR="00471ACA">
        <w:t>143 835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(2) Az Önkormányzat és intézményei finanszírozási bevétele </w:t>
      </w:r>
      <w:r w:rsidR="00471ACA">
        <w:t>924 810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(3) Az Önkormányzat és intézményei </w:t>
      </w:r>
      <w:r w:rsidRPr="00E07F3A">
        <w:t>202</w:t>
      </w:r>
      <w:r w:rsidR="0038252A" w:rsidRPr="00E07F3A">
        <w:t>6</w:t>
      </w:r>
      <w:r w:rsidRPr="00E07F3A">
        <w:t xml:space="preserve">. évi bevétele </w:t>
      </w:r>
      <w:r>
        <w:t xml:space="preserve">összesen: </w:t>
      </w:r>
      <w:r w:rsidR="00471ACA">
        <w:t>4 754 904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(4) Az önkormányzat és intézményei költségvetési bevételeit kiemelt előirányzatonként az 1. melléklet B oszlopa tartalmazza.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Az Önkormányzat és intézményei 202</w:t>
      </w:r>
      <w:r w:rsidR="00B11AA8">
        <w:t>6</w:t>
      </w:r>
      <w:r>
        <w:t xml:space="preserve">. évi költségvetési kiadása </w:t>
      </w:r>
      <w:r w:rsidR="00B11AA8">
        <w:t>4 582 520</w:t>
      </w:r>
      <w:r>
        <w:t xml:space="preserve"> 000 forint, ebből: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kiadások </w:t>
      </w:r>
      <w:r w:rsidR="005964D5">
        <w:t>4 013 884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kiadások </w:t>
      </w:r>
      <w:r w:rsidR="005964D5">
        <w:t>568 636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(2) Az Önkormányzat tartaléka </w:t>
      </w:r>
      <w:r w:rsidR="005964D5">
        <w:t>55 335</w:t>
      </w:r>
      <w:r w:rsidR="00A022B3">
        <w:t xml:space="preserve"> </w:t>
      </w:r>
      <w:r w:rsidR="0089133B">
        <w:t>000</w:t>
      </w:r>
      <w:r>
        <w:t xml:space="preserve"> forint, melyből </w:t>
      </w:r>
      <w:r w:rsidR="00B11AA8">
        <w:t>41 289</w:t>
      </w:r>
      <w:r>
        <w:t xml:space="preserve"> 000 forint a működési tartalék és </w:t>
      </w:r>
      <w:r w:rsidR="005964D5">
        <w:t>14 046</w:t>
      </w:r>
      <w:r>
        <w:t xml:space="preserve"> 000 forint a felhalmozási tartalék, melynek részleteit a </w:t>
      </w:r>
      <w:r w:rsidR="00B11AA8">
        <w:t>8</w:t>
      </w:r>
      <w:r>
        <w:t>. melléklet tartalmazza.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(3) Az Önkormányzat és intézményei finanszírozási kiadások összege </w:t>
      </w:r>
      <w:r w:rsidR="00B11AA8">
        <w:t>172 384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(4) Az Önkormányzat és intézményei 202</w:t>
      </w:r>
      <w:r w:rsidR="00B11AA8">
        <w:t>6</w:t>
      </w:r>
      <w:r>
        <w:t xml:space="preserve">. évi kiadása összesen: </w:t>
      </w:r>
      <w:r w:rsidR="00B11AA8">
        <w:t>4 754 904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(5) Az önkormányzat és intézményei költségvetési kiadásait kiemelt előirányzatonként az 1. melléklet </w:t>
      </w:r>
      <w:r w:rsidR="00B11AA8">
        <w:t>E</w:t>
      </w:r>
      <w:r>
        <w:t xml:space="preserve"> oszlopa tartalmazza.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megállapított működési kiadás előirányzatain belül kiemelt előirányzatok: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juttatások előirányzat összesen </w:t>
      </w:r>
      <w:r w:rsidR="00D52AD5">
        <w:t>1 541 334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és szociális hozzájárulási adó előirányzat összesen </w:t>
      </w:r>
      <w:r w:rsidR="00D52AD5">
        <w:t>215 010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előirányzat összesen </w:t>
      </w:r>
      <w:r w:rsidR="00D52AD5">
        <w:t>1 496 705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előirányzat összesen </w:t>
      </w:r>
      <w:r w:rsidR="00D52AD5">
        <w:t>19 400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</w:t>
      </w:r>
      <w:r w:rsidR="005964D5">
        <w:t xml:space="preserve"> 700 146 000 forint</w:t>
      </w:r>
      <w:bookmarkStart w:id="0" w:name="_GoBack"/>
      <w:bookmarkEnd w:id="0"/>
      <w:r>
        <w:t>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megállapított felhalmozási kiadás előirányzatain belül kiemelt előirányzatok: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beruházások előirányzat összesen </w:t>
      </w:r>
      <w:r w:rsidR="000E6CB0">
        <w:t>517 568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felújítások előirányzat összesen </w:t>
      </w:r>
      <w:r w:rsidR="000E6CB0">
        <w:t>35 971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egyéb felhalmozási célú kiadások előirányzat összesen </w:t>
      </w:r>
      <w:r w:rsidR="000E6CB0">
        <w:t>1 051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(3) A költségvetés egyensúlyát </w:t>
      </w:r>
      <w:r w:rsidR="000E6CB0">
        <w:t>924 810</w:t>
      </w:r>
      <w:r>
        <w:t xml:space="preserve"> forint költségvetési maradvány igénybevételével biztosítja. Ebből a működési jellegű feladatok </w:t>
      </w:r>
      <w:r w:rsidR="000E6CB0">
        <w:t>587 366</w:t>
      </w:r>
      <w:r>
        <w:t xml:space="preserve"> 000 forint a felhalmozási jellegű feladatok </w:t>
      </w:r>
      <w:r w:rsidR="000E6CB0">
        <w:t xml:space="preserve">337 444 </w:t>
      </w:r>
      <w:r>
        <w:t>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(4) Az előző évi költségvetési maradvány összege összesen: </w:t>
      </w:r>
      <w:r w:rsidR="000E6CB0">
        <w:t xml:space="preserve">924 810 </w:t>
      </w:r>
      <w:r>
        <w:t xml:space="preserve">000 forint, </w:t>
      </w:r>
      <w:proofErr w:type="spellStart"/>
      <w:r>
        <w:t>intézményenként</w:t>
      </w:r>
      <w:proofErr w:type="spellEnd"/>
      <w:r>
        <w:t>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Hévíz Város Önkormányzat maradványa </w:t>
      </w:r>
      <w:r w:rsidR="000E6CB0">
        <w:t>882 192</w:t>
      </w:r>
      <w:r>
        <w:t xml:space="preserve"> 000 forint,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Hévízi Polgármesteri Hivatal maradványa </w:t>
      </w:r>
      <w:r w:rsidR="000E6CB0">
        <w:t>9 183</w:t>
      </w:r>
      <w:r>
        <w:t xml:space="preserve"> 000 forint,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Hévíz Város Önkormányzat Gazdasági, Műszaki Ellátó Szervezet maradványa </w:t>
      </w:r>
      <w:r w:rsidR="000E6CB0">
        <w:t>10 748</w:t>
      </w:r>
      <w:r>
        <w:t xml:space="preserve"> 000 forint,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I. Gróf Festetics György Művelődési Központ, Városi Könyvtár és Muzeális Gyűjtemény maradványa </w:t>
      </w:r>
      <w:r w:rsidR="000E6CB0">
        <w:t>4 489</w:t>
      </w:r>
      <w:r>
        <w:t xml:space="preserve"> 000 forint,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a Teréz Anya Szociális Integrált Intézmény maradványa </w:t>
      </w:r>
      <w:r w:rsidR="000E6CB0">
        <w:t>18 198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(5) A működési és felhalmozási célú bevételek Önkormányzat szerinti megbontását a 1</w:t>
      </w:r>
      <w:r w:rsidR="00491804">
        <w:t>0</w:t>
      </w:r>
      <w:r>
        <w:t>. melléklet és a költségvetési szervek szerinti megbontását a 1</w:t>
      </w:r>
      <w:r w:rsidR="00BD3454">
        <w:t>4</w:t>
      </w:r>
      <w:r>
        <w:t>., 1</w:t>
      </w:r>
      <w:r w:rsidR="00BD3454">
        <w:t>5</w:t>
      </w:r>
      <w:r>
        <w:t>., 1</w:t>
      </w:r>
      <w:r w:rsidR="00BD3454">
        <w:t>6</w:t>
      </w:r>
      <w:r>
        <w:t>., 1</w:t>
      </w:r>
      <w:r w:rsidR="00BD3454">
        <w:t>7</w:t>
      </w:r>
      <w:r>
        <w:t xml:space="preserve">. mellékletek, a közhatalmi bevételek részletezését az </w:t>
      </w:r>
      <w:r w:rsidR="00BD3454">
        <w:t>3</w:t>
      </w:r>
      <w:r>
        <w:t xml:space="preserve">. melléklet, működési célú támogatások bevételei államháztartáson belülről és kívülről részletezését a </w:t>
      </w:r>
      <w:r w:rsidR="00BD3454">
        <w:t>4</w:t>
      </w:r>
      <w:r>
        <w:t xml:space="preserve">. melléklet, az önkormányzatok működési állami támogatások bevételeinek részletezését az </w:t>
      </w:r>
      <w:r w:rsidR="00BD3454">
        <w:t>2</w:t>
      </w:r>
      <w:r>
        <w:t>. melléklet tartalmazza.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 xml:space="preserve">(6) A működési és felhalmozási célú kiadások </w:t>
      </w:r>
      <w:r w:rsidR="009907E3">
        <w:t>Önkormányzat szerinti megbontását a 10. melléklet és a költségvetési szervek szerinti megbontását a 14., 15., 16., 17. mellékletek</w:t>
      </w:r>
      <w:r w:rsidR="002458C7">
        <w:t xml:space="preserve"> </w:t>
      </w:r>
      <w:r>
        <w:t>tartalmazz</w:t>
      </w:r>
      <w:r w:rsidR="009907E3">
        <w:t>ák</w:t>
      </w:r>
      <w:r>
        <w:t xml:space="preserve">. Az önkormányzat ellátottak pénzbeli juttatásainak részletezését a </w:t>
      </w:r>
      <w:r w:rsidR="002458C7">
        <w:t>9</w:t>
      </w:r>
      <w:r>
        <w:t xml:space="preserve">. melléklet, az államháztartáson belüli és államháztartáson kívüli működési pénzeszköz-átadás részletezését az </w:t>
      </w:r>
      <w:r w:rsidR="002458C7">
        <w:t>6</w:t>
      </w:r>
      <w:r>
        <w:t>. melléklet tartalmazza.</w:t>
      </w:r>
    </w:p>
    <w:p w:rsidR="001A3F53" w:rsidRDefault="00053377">
      <w:pPr>
        <w:pStyle w:val="Szvegtrzs"/>
        <w:spacing w:before="240" w:after="0" w:line="240" w:lineRule="auto"/>
        <w:jc w:val="both"/>
      </w:pPr>
      <w:r w:rsidRPr="009907E3">
        <w:t xml:space="preserve">(7) A felhalmozási célú bevételek költségvetési szervek szerinti megbontását az </w:t>
      </w:r>
      <w:r w:rsidR="009907E3">
        <w:t>5</w:t>
      </w:r>
      <w:r w:rsidRPr="009907E3">
        <w:t xml:space="preserve">. melléklet, a felhalmozási (beruházás, felújítás) kiadások költségvetési szerv szerinti megbontását az </w:t>
      </w:r>
      <w:r w:rsidR="009907E3">
        <w:t>7</w:t>
      </w:r>
      <w:r w:rsidRPr="009907E3">
        <w:t>. melléklet tartalmazza.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(8) Az önkormányzat költségvetési bevételi előirányzatait és költségvetési kiadási előirányzatait kötelező feladatok, önként vállalt feladatok szerinti megbontásban adminisztratív és kormányzati funkciók szerinti besorolással a 1</w:t>
      </w:r>
      <w:r w:rsidR="00C50680">
        <w:t>1</w:t>
      </w:r>
      <w:r w:rsidR="00C413CA">
        <w:t>. és 12.</w:t>
      </w:r>
      <w:r>
        <w:t xml:space="preserve"> melléklet, az intézmények esetében pedig a 1</w:t>
      </w:r>
      <w:r w:rsidR="00C50680">
        <w:t>3</w:t>
      </w:r>
      <w:r>
        <w:t>. melléklet tartalmazza.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 w:rsidRPr="00050D8D">
        <w:rPr>
          <w:b/>
          <w:bCs/>
        </w:rPr>
        <w:t>6.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Az Önkormányzat (1</w:t>
      </w:r>
      <w:r w:rsidR="00050D8D">
        <w:t>0</w:t>
      </w:r>
      <w:r>
        <w:t>. melléklet) 202</w:t>
      </w:r>
      <w:r w:rsidR="00050D8D">
        <w:t>6</w:t>
      </w:r>
      <w:r>
        <w:t>. évi: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050D8D">
        <w:t>4 295 323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</w:t>
      </w:r>
      <w:r w:rsidR="00050D8D">
        <w:t> 295 323</w:t>
      </w:r>
      <w:r>
        <w:t xml:space="preserve">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polgármesteri hivatal (1</w:t>
      </w:r>
      <w:r w:rsidR="00050D8D">
        <w:t>4</w:t>
      </w:r>
      <w:r>
        <w:t>. melléklet) 202</w:t>
      </w:r>
      <w:r w:rsidR="00050D8D">
        <w:t>6</w:t>
      </w:r>
      <w:r>
        <w:t>. évi: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050D8D">
        <w:t>474 729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050D8D">
        <w:t>474 729</w:t>
      </w:r>
      <w:r>
        <w:t xml:space="preserve"> 000 forint</w:t>
      </w:r>
      <w:r>
        <w:rPr>
          <w:b/>
          <w:bCs/>
        </w:rPr>
        <w:t>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A3F53" w:rsidRDefault="00053377">
      <w:pPr>
        <w:pStyle w:val="Szvegtrzs"/>
        <w:spacing w:after="0" w:line="240" w:lineRule="auto"/>
        <w:jc w:val="both"/>
      </w:pPr>
      <w:r>
        <w:t>A Hévíz Város Önkormányzat Gazdasági, Műszaki Ellátó Szervezet (1</w:t>
      </w:r>
      <w:r w:rsidR="00050D8D">
        <w:t>5</w:t>
      </w:r>
      <w:r>
        <w:t>. melléklet) 202</w:t>
      </w:r>
      <w:r w:rsidR="00050D8D">
        <w:t>6</w:t>
      </w:r>
      <w:r>
        <w:t>. évi: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050D8D">
        <w:t>773 875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050D8D">
        <w:t>773 875</w:t>
      </w:r>
      <w:r>
        <w:t xml:space="preserve"> 000 forint.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A3F53" w:rsidRDefault="00053377">
      <w:pPr>
        <w:pStyle w:val="Szvegtrzs"/>
        <w:spacing w:after="0" w:line="240" w:lineRule="auto"/>
        <w:jc w:val="both"/>
      </w:pPr>
      <w:r>
        <w:t>A Gróf I. Festetics György Művelődési Központ, Városi Könyvtár és Muzeális Gyűjtemény (1</w:t>
      </w:r>
      <w:r w:rsidR="006D4549">
        <w:t>6</w:t>
      </w:r>
      <w:r>
        <w:t>. melléklet) 202</w:t>
      </w:r>
      <w:r w:rsidR="006D4549">
        <w:t>6</w:t>
      </w:r>
      <w:r>
        <w:t>. évi: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6D4549">
        <w:t>120 758</w:t>
      </w:r>
      <w:r>
        <w:t xml:space="preserve"> 000 forint.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6D4549">
        <w:t>120 758</w:t>
      </w:r>
      <w:r>
        <w:t xml:space="preserve"> 000 forint;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A3F53" w:rsidRDefault="00053377">
      <w:pPr>
        <w:pStyle w:val="Szvegtrzs"/>
        <w:spacing w:after="0" w:line="240" w:lineRule="auto"/>
        <w:jc w:val="both"/>
      </w:pPr>
      <w:r>
        <w:t>A Teréz Anya Szociális Integrált Intézmény (1</w:t>
      </w:r>
      <w:r w:rsidR="00C25CF7">
        <w:t>7</w:t>
      </w:r>
      <w:r>
        <w:t>. melléklet) 202</w:t>
      </w:r>
      <w:r w:rsidR="00AD0846">
        <w:t>6</w:t>
      </w:r>
      <w:r>
        <w:t>. évi: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AD0846">
        <w:t>788 781</w:t>
      </w:r>
      <w:r>
        <w:t xml:space="preserve"> 000 forint;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AD0846">
        <w:t>788 781</w:t>
      </w:r>
      <w:r>
        <w:t xml:space="preserve"> 000 forint.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Létszámkeret, cafetéria, munkába járás költségtérítése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1A3F53" w:rsidRDefault="00053377">
      <w:pPr>
        <w:pStyle w:val="Szvegtrzs"/>
        <w:spacing w:after="0" w:line="240" w:lineRule="auto"/>
        <w:jc w:val="both"/>
      </w:pPr>
      <w:r>
        <w:t>A költségvetési szervek létszámkerete 202</w:t>
      </w:r>
      <w:r w:rsidR="00C25CF7">
        <w:t>6</w:t>
      </w:r>
      <w:r>
        <w:t>. január 1-jei időpontra 1</w:t>
      </w:r>
      <w:r w:rsidR="00C25CF7">
        <w:t>62</w:t>
      </w:r>
      <w:r>
        <w:t xml:space="preserve"> fő, melynek időbeli változását költségvetési </w:t>
      </w:r>
      <w:proofErr w:type="spellStart"/>
      <w:r>
        <w:t>szervenkénti</w:t>
      </w:r>
      <w:proofErr w:type="spellEnd"/>
      <w:r>
        <w:t xml:space="preserve"> megbontásban az </w:t>
      </w:r>
      <w:r w:rsidR="00C25CF7">
        <w:t>19</w:t>
      </w:r>
      <w:r>
        <w:t>. melléklet állapítja meg.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1A3F53" w:rsidRPr="00112A78" w:rsidRDefault="0005337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>
        <w:lastRenderedPageBreak/>
        <w:t xml:space="preserve">(1) A közszolgálati tisztviselőkről szóló 2011. évi CXCIX. törvény 151. § (1) bekezdésében és a 225/L. §-ában foglaltak alapján a cafetéria juttatás a foglalkoztatási jogviszonyban álló polgármester </w:t>
      </w:r>
      <w:r w:rsidRPr="00112A78">
        <w:rPr>
          <w:rFonts w:cs="Times New Roman"/>
          <w:sz w:val="22"/>
          <w:szCs w:val="22"/>
        </w:rPr>
        <w:t xml:space="preserve">részére, valamint a Hévízi Polgármesteri Hivatal köztisztviselői, munkavállalói, valamint Hévíz Város Önkormányzat </w:t>
      </w:r>
      <w:r w:rsidR="00680304" w:rsidRPr="00112A78">
        <w:rPr>
          <w:rFonts w:cs="Times New Roman"/>
          <w:sz w:val="22"/>
          <w:szCs w:val="22"/>
        </w:rPr>
        <w:t xml:space="preserve">főállású munkavállalói vonatkozásában </w:t>
      </w:r>
      <w:r w:rsidRPr="00112A78">
        <w:rPr>
          <w:rFonts w:cs="Times New Roman"/>
          <w:sz w:val="22"/>
          <w:szCs w:val="22"/>
        </w:rPr>
        <w:t>202</w:t>
      </w:r>
      <w:r w:rsidR="00C25CF7" w:rsidRPr="00112A78">
        <w:rPr>
          <w:rFonts w:cs="Times New Roman"/>
          <w:sz w:val="22"/>
          <w:szCs w:val="22"/>
        </w:rPr>
        <w:t>6</w:t>
      </w:r>
      <w:r w:rsidRPr="00112A78">
        <w:rPr>
          <w:rFonts w:cs="Times New Roman"/>
          <w:sz w:val="22"/>
          <w:szCs w:val="22"/>
        </w:rPr>
        <w:t>. évre bruttó 512 000 forint.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2. § b-d) pontjában felsorolt költségvetési szerveknél foglalkoztatottak vonatkozásában az éves SZÉP kártya juttatás bruttó 256.000 Ft.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1A3F53" w:rsidRDefault="00053377">
      <w:pPr>
        <w:pStyle w:val="Szvegtrzs"/>
        <w:spacing w:after="0" w:line="240" w:lineRule="auto"/>
        <w:jc w:val="both"/>
      </w:pPr>
      <w:r>
        <w:t xml:space="preserve">A költségvetési szervek a saját gépjárművel történő munkába járás költségtérítését a személyi jövedelemadóról szóló 1995. évi CXVII. törvény 25. § (2) bekezdésében feltüntetett értékhatár </w:t>
      </w:r>
      <w:proofErr w:type="gramStart"/>
      <w:r>
        <w:t>figyelembe vételével</w:t>
      </w:r>
      <w:proofErr w:type="gramEnd"/>
      <w:r>
        <w:t xml:space="preserve"> 30 Ft/km összegben határozzák meg.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Kötelezettségvállalás, közvetett támogatás és adósságszolgálat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több éves kihatással járó kötelezettségvállalások 202</w:t>
      </w:r>
      <w:r w:rsidR="00B35838">
        <w:t>6</w:t>
      </w:r>
      <w:r>
        <w:t>. évben esedékes összege az önkormányzatnál 630 322 000 forint. (2</w:t>
      </w:r>
      <w:r w:rsidR="00B35838">
        <w:t>1</w:t>
      </w:r>
      <w:r>
        <w:t>. melléklet).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Az Önkormányzati rendeletek alapj</w:t>
      </w:r>
      <w:r w:rsidR="00B35838">
        <w:t>á</w:t>
      </w:r>
      <w:r>
        <w:t xml:space="preserve">n biztosított közvetett támogatás </w:t>
      </w:r>
      <w:r w:rsidR="00CA1D2D">
        <w:t>245 849</w:t>
      </w:r>
      <w:r>
        <w:t xml:space="preserve"> 000 forint. (2</w:t>
      </w:r>
      <w:r w:rsidR="00CA1D2D">
        <w:t>2</w:t>
      </w:r>
      <w:r>
        <w:t>. melléklet).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(3) Az önkormányzat által felvett hitelállomány </w:t>
      </w:r>
      <w:r w:rsidR="00CA1D2D">
        <w:t>299 447</w:t>
      </w:r>
      <w:r>
        <w:t xml:space="preserve"> 000 forint, melyet lejárat és eszközök alakulása szerinti bontásban a 2</w:t>
      </w:r>
      <w:r w:rsidR="00CA1D2D">
        <w:t>0</w:t>
      </w:r>
      <w:r>
        <w:t>. melléklet mutat.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költségvetési maradvány felett gyakorolt jogok, felhasználásának módja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költségvetési szervek költségvetési maradványát a Képviselő-testület hagyja jóvá, és dönt a szabad költségvetési maradvány felosztásáról.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Az Egészségbiztosítási Alapból finanszírozott feladatok költségvetési maradvány elszámolása során az Egészségbiztosítási Alap kezelőjének intézkedése szerint kell eljárni.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 végrehajtásának szabályai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költségvetés végrehajtásáról a polgármester, a polgármesteri hivatal és a költségvetési szervek vezetői hatásköreik szerint gondoskodnak.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Képviselő-testület felhatalmazza a költségvetési szerveket a költségvetésben előírt bevételek beszedésére és a jóváhagyott kiadások teljesítésére.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(3) A költségvetési szerveknél a tervezett bevételek elmaradása nem vonja automatikusan maga után a költségvetési támogatás növekedését. A kötelezettségeket - amennyiben a tervezett bevételek elmaradnak - csak a bevételek mértékéig lehet vállalni.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(4) Előirányzat felhasználási ütemtervet a </w:t>
      </w:r>
      <w:r w:rsidR="00121B77">
        <w:t>18</w:t>
      </w:r>
      <w:r>
        <w:t>. melléklet részletezi.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 A költségvetési szervek gazdálkodása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költségvetési szerv alapvetően a jóváhagyott előirányzatokon belül köteles gazdálkodni.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 xml:space="preserve">(2) A helyi önkormányzati költségvetési szerv bevételi előirányzatai és kiadási előirányzatai a kormány 368/2011. (XII. 31.) rendeletében meghatározott esetben a helyi önkormányzati költségvetési szerv saját hatáskörében módosíthatóak, kiadási előirányzatai egymás között átcsoportosíthatóak. A költségvetési szerv a kiadási és bevételi előirányzatait saját hatáskörben az </w:t>
      </w:r>
      <w:proofErr w:type="gramStart"/>
      <w:r>
        <w:t>a)-</w:t>
      </w:r>
      <w:proofErr w:type="gramEnd"/>
      <w:r>
        <w:t>c) pontokban foglaltak szerint megemelheti: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Költségvetési szerv kiadási előirányzatait az aa) és ab) pontok szerint, a költségvetési bevételi előirányzatok növelésével egyidejűleg, továbbá a B813. Maradvány igénybevétele rovaton elszámolt maradvány által fedezett módon annak összegéig megemelheti:</w:t>
      </w:r>
    </w:p>
    <w:p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Az egységes rovatrend B1. Működési célú támogatások államháztartáson belülről, B2. Felhalmozási célú támogatások államháztartáson belülről, B6. Működési célú átvett pénzeszközök és B7. Felhalmozási célú átvett pénzeszközök rovatain megtervezett költségvetési bevételi előirányzatok a költségvetési évben meghatározott céllal rendelkezésre bocsátott költségvetési bevételekkel abban az esetben is megnövelhetők, ha a költségvetési bevételi előirányzatok még nem teljesültek túl, azonban az adott cél a költségvetési év költségvetési bevételi előirányzatainak tervezésekor nem volt figyelembe vehető;</w:t>
      </w:r>
    </w:p>
    <w:p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költségvetési év során a költségvetési szerv átalakítása és a költségvetési szerv közfeladatának más költségvetési szerv részére történő átadása esetén, az átalakítással érintett költségvetési szerv jogutódja, valamint a közfeladatot más költségvetési szervtől átvevő költségvetési szerv, a jogelőd költségvetési szervnél az átalakítás, illetve a közfeladat átvételének napjáig jóváhagyott, de pénzügyileg nem teljesített költségvetési bevételi előirányzatokkal a költségvetési bevételi előirányzatait megnövelheti;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költségvetési szerv személyi juttatások költségvetési kiadási előirányzata</w:t>
      </w:r>
    </w:p>
    <w:p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az ab) alpont szerinti bevételi előirányzatokkal fedezett módon és a költségvetési szerv közhatalmi bevételek, működési bevételek és felhalmozási bevételek költségvetési bevételi előirányzatok eredeti vagy – ha a bevételek tervezettől történő elmaradása miatt csökkentették – módosított előirányzatán felül teljesített költségvetési bevétel (továbbiakban: többletbevétel) az irányító szerv előzetes engedélyével, az engedélyezett többletnek megfelelő összegű, az irányító szerv hatáskörében végrehajtott előirányzat-módosítás utáni felhasználással;</w:t>
      </w:r>
    </w:p>
    <w:p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költségvetési szerv kötelezettségvállalással terhelt költségvetési maradványának személyi juttatásokból származó részével;</w:t>
      </w:r>
    </w:p>
    <w:p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az egységes rovatrend K33. Szolgáltatási kiadások rovatai kiadási előirányzatai terhére, ha annak célja, hogy a korábban szolgáltatás vásárlással ellátott feladatokat a költségvetési szerv az állományba tartozó személyekkel lássa el, továbbá bármely rovat terhére, ha a személyi juttatások költségvetési kiadási előirányzatainak növelése az azok jóváhagyásakor még nem ismert jogszabályváltozás miatt szükséges;</w:t>
      </w:r>
    </w:p>
    <w:p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>a költségvetési szervnél eredeti bevételi előirányzatként nem tervezett, év közben rendelkezésre bocsátott, felhasználási célja szerint személyi jellegű kifizetést tartalmazó forrásból növelhető;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bd) pont szerinti forrás illetmény- vagy munkabéremelésre, a meglevő létszám határozatlan időre szóló foglalkoztatással történő növelésére abban az esetben használható fel, és a ba) pontja szerinti többletbevétel ilyen célú felhasználására is csak abban az esetben adható engedély, ha a forrás tartós és a következő évben a költségvetési szerv költségvetésében eredeti előirányzatként megtervezik.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(3) A költségvetési szerv költségvetésének végrehajtásáért, a gazdálkodás jogszerűségéért, a takarékosság érvényesítéséért és a bevételek növeléséért - az alapfeladatok ellátásának biztosításával - a költségvetési szerv vezetője felelős. A költségvetési szerv vezetője a kiemelt kiadási előirányzaton belül saját hatáskörben eltérhet.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(4) A költségvetési szervek a Képviselő-testület által megállapított finanszírozásból, és a költségvetési szervek saját bevételeiből köteles úgy megtervezni kiadásait, hogy abból biztosított legyen az alapító okiratban meghatározott feladatok ellátása.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(5) Kifizetést csak a költségvetési rendeletben jóváhagyott célokra és feladatokra lehet teljesíteni. A Képviselő-testület előzetes jóváhagyása mellett többletfeladat a költségvetési szervi saját forrástöbblet egyidejű biztosításával és az előirányzat emelésével vállalható.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(6) A költségvetési szerveknél az üres és megüresedő álláshelyek betöltéséről a költségvetési szerv vezetőjének írásos indoklása alapján külön a polgármester dönt.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(7) A személyi juttatások kiemelt kiadási előirányzaton képzett maradvány jutalomként</w:t>
      </w:r>
      <w:r w:rsidR="00121B77">
        <w:t xml:space="preserve"> nem</w:t>
      </w:r>
      <w:r>
        <w:t xml:space="preserve"> kifizethető.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(8) Költségvetési szerv megbízási szerződést indokolt esetben a megbízási szerződés polgármesteri jóváhagyását követően köthet.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1A3F53" w:rsidRDefault="00053377">
      <w:pPr>
        <w:pStyle w:val="Szvegtrzs"/>
        <w:spacing w:after="0" w:line="240" w:lineRule="auto"/>
        <w:jc w:val="both"/>
      </w:pPr>
      <w:r>
        <w:t>A költségvetési szerv a működési és fejlesztési célú pályázatot polgármesteri engedéllyel nyújthat be.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1A3F53" w:rsidRDefault="00053377">
      <w:pPr>
        <w:pStyle w:val="Szvegtrzs"/>
        <w:spacing w:after="0" w:line="240" w:lineRule="auto"/>
        <w:jc w:val="both"/>
      </w:pPr>
      <w:r>
        <w:t>A költségvetési szervek a többletbevételük terhére a felhalmozási jellegű kiadási előirányzataikat saját hatáskörben nem emelhetik fel, ehhez a Képviselő-testület jóváhagyását kell kérni.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költségvetési rendelet hatályba lépését követően a költségvetési szerv vezetője köteles a végrehajtott szolgáltatások díjemeléséből származó többletbevételi előirányzat módosítási javaslatát 15 napon belül a jegyző részére benyújtani.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feladat elmaradásából származó megtakarítások felhasználására csak a Képviselő-testület engedélyével kerülhet sor.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(3) A jóváhagyott kiemelt kiadási előirányzatokat valamennyi költségvetési szerv köteles betartani.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 polgármester hatásköre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Képviselő-testület a céltartalékból éves, 5 000 000 forint polgármesteri keretet képez, amely felett a rendelkezési jogot a polgármester gyakorolja egyedi elbírálás alapján. A polgármesteri keret előirányzata szabad felhasználású. A keret felhasználásáról a polgármester utólag negyedévente a költségvetés módosításakor tájékoztatja a Képviselő-testületet.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(2) A polgármester a felhalmozási célú kiadások között - a felhalmozási megtakarítások terhére - indokolt esetben előirányzat-átcsoportosítást hajthat végre. Az átcsoportosítás hatásköre nem érinti az adott felhalmozási kiadás elmaradását. Az átcsoportosításról negyedévente tájékoztatja a Képviselő-testületet.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(3) A felhalmozási kiadások egy sorszámon belüli alábontása összességében egy előirányzatot képez. A polgármester az alábontott előirányzatok között átcsoportosíthat, de nem módosíthatja az alábontott előirányzat összesen előirányzatát. Az átcsoportosításról negyedévente tájékoztatja a Képviselő-testületet.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(4) A hévízi állampolgárok élet- és vagyonbiztonságát veszélyeztető elemi csapás, járványveszély következményeinek elhárítása érdekében a polgármester az önkormányzat költségvetése körében átmeneti intézkedést hozhat, amelyről a Képviselő-testület legközelebbi ülésén be kell számolnia. E jogkörében az előirányzatok között átcsoportosítást hajthat végre. Egyes kiadási előirányzatok teljesítését felfüggesztheti, a költségvetési rendeletben nem szereplő kiadásokat is teljesíthet.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(5) A Képviselő-testület feljogosítja a polgármestert a költségvetés végrehajtására, amely kiterjed a tárgyi eszköz, a felújítási, illetve egyéb felhalmozási pénzeszközökkel való önálló gazdálkodásra is.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bankszámlavezetés rendje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1A3F53" w:rsidRDefault="00053377">
      <w:pPr>
        <w:pStyle w:val="Szvegtrzs"/>
        <w:spacing w:after="0" w:line="240" w:lineRule="auto"/>
        <w:jc w:val="both"/>
      </w:pPr>
      <w:r>
        <w:t>Az önkormányzat és a költségvetési szervek 202</w:t>
      </w:r>
      <w:r w:rsidR="00D90040">
        <w:t>6</w:t>
      </w:r>
      <w:r>
        <w:t>. évben bevételeiket és kiadásaikat, az OTP Bank Nyrt. Keszthelyi Fiókjánál vezetett költségvetési számlájukon teljesíthetik.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Pénzeszközök felhasználása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Az Áht. 85. § előírásának megfelelően a bevételek beszedésekor, kiadások teljesítésekor alapvetően és lehetőség szerint készpénzkímélő fizetési módokat kell alkalmaznia az önkormányzatnak és költségvetési szerveinek.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Hévíz Város Önkormányzat és költségvetési szervei a kiadások készpénzben történő teljesítésének eseteiről a Pénzkezelési szabályzatban rendelkezik.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Követelésről lemondás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Az önkormányzatot illető követelésről az adós írásbeli kérelme alapján, az alábbi esetekben lehet részben, vagy teljes egészében lemondani: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ha a természetes személy, adós anyagi helyzete bizonyítottan, oly mértékben romlik, hogy a tartozás megfizetése a megélhetését veszélyezteti;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 természetes személy, adós munkanélkülivé (rokkanttá) válik;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csődegyezség esetén.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Az önkormányzat esetében a polgármester, a költségvetési szervek esetében a költségvetési szerv vezetője saját hatáskörben engedélyezheti: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felszámolási eljárás alá vont szervezettel szemben fennálló meg nem térült követelés törlését,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egyéb, a végrehajtási eljárások során behajthatatlanná vált, valamint bírósági döntéssel alátámasztott behajthatatlan követelés törlését;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r w:rsidR="00D90040">
        <w:t>2</w:t>
      </w:r>
      <w:r>
        <w:t>00 000 forint értékhatárt el nem érő kisösszegű követelés törlését, amennyiben önkéntes teljesítésre történő felszólítás harmadszorra is eredménytelen;</w:t>
      </w:r>
    </w:p>
    <w:p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minden más egyedi esetben követelés csak a Képviselő-testület hozzájárulásával törölhető.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:rsidR="001A3F53" w:rsidRDefault="00053377">
      <w:pPr>
        <w:pStyle w:val="Szvegtrzs"/>
        <w:spacing w:after="0" w:line="240" w:lineRule="auto"/>
        <w:jc w:val="both"/>
      </w:pPr>
      <w:r>
        <w:t>A költségvetési szervek kötelesek fokozottan figyelemmel kísérni a kintlévőségeiket. A lejárt tartozás állományról és azok behajtására tett intézkedésekről a költségvetési szervek vezetői évente kötelesek jelentést tenni a polgármesternek.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Egyes eljárások sajátos szabályai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:rsidR="001A3F53" w:rsidRDefault="00053377">
      <w:pPr>
        <w:pStyle w:val="Szvegtrzs"/>
        <w:spacing w:after="0" w:line="240" w:lineRule="auto"/>
        <w:jc w:val="both"/>
      </w:pPr>
      <w:r>
        <w:t>A nettósítás figyelembevételével a költségvetési szervek támogatását a Képviselő-testület a tárgy évi költségvetési rendelet elfogadásáig felhasznált összeggel csökkentve havonta egyenlő arányban elosztva biztosítja. Az intézményfinanszírozás összege minden hónap ötödikéig kerül utalásra az intézmény részére.</w:t>
      </w:r>
    </w:p>
    <w:p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Vegyes rendelkezések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:rsidR="001A3F53" w:rsidRDefault="00053377">
      <w:pPr>
        <w:pStyle w:val="Szvegtrzs"/>
        <w:spacing w:after="0" w:line="240" w:lineRule="auto"/>
        <w:jc w:val="both"/>
      </w:pPr>
      <w:r>
        <w:t>(1) A költségvetési szervek ingyenes használatában lévő ingó-és ingatlan vagyon biztosításáról az önkormányzat gondoskodik.</w:t>
      </w:r>
    </w:p>
    <w:p w:rsidR="001A3F53" w:rsidRDefault="00053377">
      <w:pPr>
        <w:pStyle w:val="Szvegtrzs"/>
        <w:spacing w:before="240" w:after="0" w:line="240" w:lineRule="auto"/>
        <w:jc w:val="both"/>
      </w:pPr>
      <w:r>
        <w:t>(2) A költségvetési szerv a használatában lévő ingatlan vagyontárgyakban bekövetkező változásokról a negyedévet követő hó 5-ig írásban köteles értesíteni a polgármestert.</w:t>
      </w:r>
    </w:p>
    <w:p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:rsidR="001A3F53" w:rsidRDefault="00053377">
      <w:pPr>
        <w:pStyle w:val="Szvegtrzs"/>
        <w:spacing w:after="0" w:line="240" w:lineRule="auto"/>
        <w:jc w:val="both"/>
      </w:pPr>
      <w:r>
        <w:t xml:space="preserve">Ez a rendelet a </w:t>
      </w:r>
      <w:r w:rsidR="00B7146E">
        <w:t>2026. február 12-én l</w:t>
      </w:r>
      <w:r>
        <w:t>ép hatályba.</w:t>
      </w:r>
    </w:p>
    <w:p w:rsidR="0038252A" w:rsidRDefault="0038252A">
      <w:pPr>
        <w:pStyle w:val="Szvegtrzs"/>
        <w:spacing w:after="0" w:line="240" w:lineRule="auto"/>
        <w:jc w:val="both"/>
      </w:pPr>
    </w:p>
    <w:p w:rsidR="0038252A" w:rsidRDefault="0038252A">
      <w:pPr>
        <w:pStyle w:val="Szvegtrzs"/>
        <w:spacing w:after="0" w:line="240" w:lineRule="auto"/>
        <w:jc w:val="both"/>
      </w:pPr>
    </w:p>
    <w:p w:rsidR="0038252A" w:rsidRDefault="0038252A">
      <w:pPr>
        <w:pStyle w:val="Szvegtrzs"/>
        <w:spacing w:after="0" w:line="240" w:lineRule="auto"/>
        <w:jc w:val="both"/>
      </w:pPr>
      <w:r>
        <w:tab/>
        <w:t xml:space="preserve">   dr. Tüske Róbert</w:t>
      </w:r>
      <w:r>
        <w:tab/>
      </w:r>
      <w:r>
        <w:tab/>
      </w:r>
      <w:r>
        <w:tab/>
      </w:r>
      <w:r>
        <w:tab/>
      </w:r>
      <w:r>
        <w:tab/>
      </w:r>
      <w:r>
        <w:tab/>
        <w:t>Naszádos Péter</w:t>
      </w:r>
    </w:p>
    <w:p w:rsidR="0038252A" w:rsidRDefault="0038252A" w:rsidP="0038252A">
      <w:pPr>
        <w:pStyle w:val="Szvegtrzs"/>
        <w:tabs>
          <w:tab w:val="left" w:pos="709"/>
          <w:tab w:val="left" w:pos="1418"/>
          <w:tab w:val="left" w:pos="2127"/>
          <w:tab w:val="left" w:pos="7050"/>
        </w:tabs>
        <w:spacing w:after="0" w:line="240" w:lineRule="auto"/>
        <w:jc w:val="both"/>
      </w:pPr>
      <w:r>
        <w:tab/>
      </w:r>
      <w:r>
        <w:tab/>
        <w:t>jegyző</w:t>
      </w:r>
      <w:r>
        <w:tab/>
        <w:t xml:space="preserve">                                                                         polgármester</w:t>
      </w:r>
    </w:p>
    <w:sectPr w:rsidR="0038252A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22F" w:rsidRDefault="00E9422F">
      <w:r>
        <w:separator/>
      </w:r>
    </w:p>
  </w:endnote>
  <w:endnote w:type="continuationSeparator" w:id="0">
    <w:p w:rsidR="00E9422F" w:rsidRDefault="00E9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F53" w:rsidRDefault="0005337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22F" w:rsidRDefault="00E9422F">
      <w:r>
        <w:separator/>
      </w:r>
    </w:p>
  </w:footnote>
  <w:footnote w:type="continuationSeparator" w:id="0">
    <w:p w:rsidR="00E9422F" w:rsidRDefault="00E94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33C57"/>
    <w:multiLevelType w:val="multilevel"/>
    <w:tmpl w:val="395623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53"/>
    <w:rsid w:val="00050D8D"/>
    <w:rsid w:val="00053377"/>
    <w:rsid w:val="000E6CB0"/>
    <w:rsid w:val="00112A78"/>
    <w:rsid w:val="00121B77"/>
    <w:rsid w:val="001A3F53"/>
    <w:rsid w:val="002458C7"/>
    <w:rsid w:val="002B3B75"/>
    <w:rsid w:val="003158A3"/>
    <w:rsid w:val="003618E0"/>
    <w:rsid w:val="0038252A"/>
    <w:rsid w:val="00471ACA"/>
    <w:rsid w:val="00491804"/>
    <w:rsid w:val="004B169D"/>
    <w:rsid w:val="005964D5"/>
    <w:rsid w:val="005F2CD2"/>
    <w:rsid w:val="00680304"/>
    <w:rsid w:val="006D4549"/>
    <w:rsid w:val="00870AC2"/>
    <w:rsid w:val="0089133B"/>
    <w:rsid w:val="009907E3"/>
    <w:rsid w:val="00A022B3"/>
    <w:rsid w:val="00A26A73"/>
    <w:rsid w:val="00AC40DB"/>
    <w:rsid w:val="00AD0846"/>
    <w:rsid w:val="00B11AA8"/>
    <w:rsid w:val="00B35838"/>
    <w:rsid w:val="00B7146E"/>
    <w:rsid w:val="00BD3454"/>
    <w:rsid w:val="00C25CF7"/>
    <w:rsid w:val="00C413CA"/>
    <w:rsid w:val="00C50680"/>
    <w:rsid w:val="00C66BEA"/>
    <w:rsid w:val="00CA1D2D"/>
    <w:rsid w:val="00D52AD5"/>
    <w:rsid w:val="00D90040"/>
    <w:rsid w:val="00DF71CF"/>
    <w:rsid w:val="00E07F3A"/>
    <w:rsid w:val="00E9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3040B"/>
  <w15:docId w15:val="{081DD640-C60E-4320-9E4E-4A3A7B32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2432</Words>
  <Characters>16787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Szintén László</cp:lastModifiedBy>
  <cp:revision>28</cp:revision>
  <dcterms:created xsi:type="dcterms:W3CDTF">2025-02-10T12:07:00Z</dcterms:created>
  <dcterms:modified xsi:type="dcterms:W3CDTF">2026-02-11T07:38:00Z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